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071C" w14:textId="092EDA84" w:rsidR="00E85F41" w:rsidRDefault="00811736" w:rsidP="00E85F41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77752A" wp14:editId="25E494FD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590675" cy="681113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2C7B9" w14:textId="77777777" w:rsidR="00811736" w:rsidRDefault="00811736" w:rsidP="00E85F41">
      <w:pPr>
        <w:jc w:val="center"/>
        <w:rPr>
          <w:b/>
          <w:bCs/>
          <w:sz w:val="32"/>
          <w:szCs w:val="32"/>
          <w:u w:val="single"/>
        </w:rPr>
      </w:pPr>
    </w:p>
    <w:p w14:paraId="416E3F24" w14:textId="5AD79B27" w:rsidR="00E85F41" w:rsidRDefault="00E85F41" w:rsidP="00811736">
      <w:pPr>
        <w:jc w:val="center"/>
        <w:rPr>
          <w:b/>
          <w:bCs/>
          <w:sz w:val="32"/>
          <w:szCs w:val="32"/>
          <w:u w:val="single"/>
        </w:rPr>
      </w:pPr>
      <w:r w:rsidRPr="00E85F41">
        <w:rPr>
          <w:b/>
          <w:bCs/>
          <w:sz w:val="32"/>
          <w:szCs w:val="32"/>
          <w:u w:val="single"/>
        </w:rPr>
        <w:t xml:space="preserve">Quality </w:t>
      </w:r>
      <w:r w:rsidR="00A93FCE">
        <w:rPr>
          <w:b/>
          <w:bCs/>
          <w:sz w:val="32"/>
          <w:szCs w:val="32"/>
          <w:u w:val="single"/>
        </w:rPr>
        <w:t xml:space="preserve">Policy </w:t>
      </w:r>
    </w:p>
    <w:p w14:paraId="1C681BD5" w14:textId="77777777" w:rsidR="00811736" w:rsidRPr="00811736" w:rsidRDefault="00811736" w:rsidP="00811736">
      <w:pPr>
        <w:jc w:val="center"/>
        <w:rPr>
          <w:b/>
          <w:bCs/>
          <w:sz w:val="32"/>
          <w:szCs w:val="32"/>
          <w:u w:val="single"/>
        </w:rPr>
      </w:pPr>
    </w:p>
    <w:p w14:paraId="495155E8" w14:textId="3760AF67" w:rsidR="00E85F41" w:rsidRDefault="00E85F41" w:rsidP="00E85F41">
      <w:pPr>
        <w:rPr>
          <w:sz w:val="24"/>
          <w:szCs w:val="24"/>
        </w:rPr>
      </w:pPr>
      <w:r w:rsidRPr="00E85F41">
        <w:rPr>
          <w:sz w:val="24"/>
          <w:szCs w:val="24"/>
        </w:rPr>
        <w:t xml:space="preserve">Pulsar Instruments help companies around the world meet their legal requirement for safeguarding their employees’ hearing by providing affordable, robust, accurate and easy to use Noise Measurement equipment. </w:t>
      </w:r>
      <w:r>
        <w:rPr>
          <w:sz w:val="24"/>
          <w:szCs w:val="24"/>
        </w:rPr>
        <w:t xml:space="preserve">Our Noise Measurement Equipment monitors noise levels accurately, identifies locations where there are noise at work problems and employees who may be affect: and they capture essential evidential data to avoid costly civil compensation claims for noise-induced hearing loss (NIHL). </w:t>
      </w:r>
    </w:p>
    <w:p w14:paraId="118E8C34" w14:textId="1335E4A7" w:rsidR="00E85F41" w:rsidRDefault="00E85F41" w:rsidP="00E85F41">
      <w:pPr>
        <w:rPr>
          <w:sz w:val="24"/>
          <w:szCs w:val="24"/>
        </w:rPr>
      </w:pPr>
      <w:r>
        <w:rPr>
          <w:sz w:val="24"/>
          <w:szCs w:val="24"/>
        </w:rPr>
        <w:t xml:space="preserve">Pulsar Instruments plc is committed to a policy of continual improvement in quality and service that will increase its efficiency and customer satisfaction, by supplying products and services that totally satisfy its contractual, statutory and regulatory obligations. </w:t>
      </w:r>
    </w:p>
    <w:p w14:paraId="1270F923" w14:textId="1591932B" w:rsidR="00E85F41" w:rsidRDefault="00E85F41" w:rsidP="00E85F41">
      <w:pPr>
        <w:rPr>
          <w:sz w:val="24"/>
          <w:szCs w:val="24"/>
        </w:rPr>
      </w:pPr>
      <w:r>
        <w:rPr>
          <w:sz w:val="24"/>
          <w:szCs w:val="24"/>
        </w:rPr>
        <w:t xml:space="preserve">This will be achieved by the maintenance and continual improvement of a Quality Management Systems to SIO9001:2015 and the implementation of Quality Objectives for all activities within the Company, taking into consideration process performance measurements and internal, supplier and customer feed-back. </w:t>
      </w:r>
    </w:p>
    <w:p w14:paraId="043942C8" w14:textId="0CC78A74" w:rsidR="00E85F41" w:rsidRDefault="00E85F41" w:rsidP="00E85F41">
      <w:pPr>
        <w:rPr>
          <w:sz w:val="24"/>
          <w:szCs w:val="24"/>
        </w:rPr>
      </w:pPr>
      <w:r>
        <w:rPr>
          <w:sz w:val="24"/>
          <w:szCs w:val="24"/>
        </w:rPr>
        <w:t xml:space="preserve">Our Policy will be communicated to all employees and available upon request to all other interested parties. </w:t>
      </w:r>
    </w:p>
    <w:p w14:paraId="2372FBE8" w14:textId="5AD03E88" w:rsidR="00E85F41" w:rsidRDefault="00E85F41" w:rsidP="00E85F41">
      <w:pPr>
        <w:rPr>
          <w:sz w:val="24"/>
          <w:szCs w:val="24"/>
        </w:rPr>
      </w:pPr>
      <w:r>
        <w:rPr>
          <w:sz w:val="24"/>
          <w:szCs w:val="24"/>
        </w:rPr>
        <w:t xml:space="preserve">This Policy will be reviewed annually by the Management Team and amended where necessary are re-issued. </w:t>
      </w:r>
    </w:p>
    <w:p w14:paraId="01FBCE19" w14:textId="341E596B" w:rsidR="00E85F41" w:rsidRDefault="00E85F41" w:rsidP="00E85F41">
      <w:pPr>
        <w:rPr>
          <w:sz w:val="24"/>
          <w:szCs w:val="24"/>
        </w:rPr>
      </w:pPr>
    </w:p>
    <w:p w14:paraId="0B592A87" w14:textId="5BCAA50F" w:rsidR="00E85F41" w:rsidRDefault="00E85F41" w:rsidP="00E85F41">
      <w:pPr>
        <w:rPr>
          <w:sz w:val="24"/>
          <w:szCs w:val="24"/>
        </w:rPr>
      </w:pPr>
      <w:r>
        <w:rPr>
          <w:sz w:val="24"/>
          <w:szCs w:val="24"/>
        </w:rPr>
        <w:t>Simon Rehill</w:t>
      </w:r>
    </w:p>
    <w:p w14:paraId="082B04BF" w14:textId="7B486880" w:rsidR="00E85F41" w:rsidRDefault="00E85F41" w:rsidP="00E85F41">
      <w:pPr>
        <w:rPr>
          <w:sz w:val="24"/>
          <w:szCs w:val="24"/>
        </w:rPr>
      </w:pPr>
      <w:r>
        <w:rPr>
          <w:sz w:val="24"/>
          <w:szCs w:val="24"/>
        </w:rPr>
        <w:t xml:space="preserve">General Manager </w:t>
      </w:r>
    </w:p>
    <w:p w14:paraId="23DDF25C" w14:textId="60F83878" w:rsidR="00E85F41" w:rsidRPr="00E85F41" w:rsidRDefault="00E85F41" w:rsidP="00E85F41">
      <w:pPr>
        <w:rPr>
          <w:sz w:val="24"/>
          <w:szCs w:val="24"/>
        </w:rPr>
      </w:pPr>
      <w:r>
        <w:rPr>
          <w:sz w:val="24"/>
          <w:szCs w:val="24"/>
        </w:rPr>
        <w:t>16/01/2020</w:t>
      </w:r>
    </w:p>
    <w:p w14:paraId="596EA0D5" w14:textId="77777777" w:rsidR="00E85F41" w:rsidRPr="00E85F41" w:rsidRDefault="00E85F41" w:rsidP="00E85F41">
      <w:pPr>
        <w:rPr>
          <w:sz w:val="24"/>
          <w:szCs w:val="24"/>
        </w:rPr>
      </w:pPr>
    </w:p>
    <w:sectPr w:rsidR="00E85F41" w:rsidRPr="00E85F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ED51" w14:textId="77777777" w:rsidR="00A93FCE" w:rsidRDefault="00A93FCE" w:rsidP="00A93FCE">
      <w:pPr>
        <w:spacing w:after="0" w:line="240" w:lineRule="auto"/>
      </w:pPr>
      <w:r>
        <w:separator/>
      </w:r>
    </w:p>
  </w:endnote>
  <w:endnote w:type="continuationSeparator" w:id="0">
    <w:p w14:paraId="1CDEBF9D" w14:textId="77777777" w:rsidR="00A93FCE" w:rsidRDefault="00A93FCE" w:rsidP="00A9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94E8" w14:textId="6CCBE5E9" w:rsidR="00A93FCE" w:rsidRDefault="00A93FCE">
    <w:pPr>
      <w:pStyle w:val="Footer"/>
    </w:pPr>
    <w:r>
      <w:t>Revision 9</w:t>
    </w:r>
    <w:r>
      <w:ptab w:relativeTo="margin" w:alignment="center" w:leader="none"/>
    </w:r>
    <w:r>
      <w:ptab w:relativeTo="margin" w:alignment="right" w:leader="none"/>
    </w:r>
    <w:r>
      <w:t>16/01/2020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7A209" w14:textId="77777777" w:rsidR="00A93FCE" w:rsidRDefault="00A93FCE" w:rsidP="00A93FCE">
      <w:pPr>
        <w:spacing w:after="0" w:line="240" w:lineRule="auto"/>
      </w:pPr>
      <w:r>
        <w:separator/>
      </w:r>
    </w:p>
  </w:footnote>
  <w:footnote w:type="continuationSeparator" w:id="0">
    <w:p w14:paraId="3D8CB641" w14:textId="77777777" w:rsidR="00A93FCE" w:rsidRDefault="00A93FCE" w:rsidP="00A9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41"/>
    <w:rsid w:val="004410A8"/>
    <w:rsid w:val="006C5B1C"/>
    <w:rsid w:val="007D2AB7"/>
    <w:rsid w:val="00811736"/>
    <w:rsid w:val="00A93FCE"/>
    <w:rsid w:val="00E571A6"/>
    <w:rsid w:val="00E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490C"/>
  <w15:chartTrackingRefBased/>
  <w15:docId w15:val="{FF95BF67-ACC7-41E4-95BD-A462B020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CE"/>
  </w:style>
  <w:style w:type="paragraph" w:styleId="Footer">
    <w:name w:val="footer"/>
    <w:basedOn w:val="Normal"/>
    <w:link w:val="FooterChar"/>
    <w:uiPriority w:val="99"/>
    <w:unhideWhenUsed/>
    <w:rsid w:val="00A93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Cirrus RDS</dc:creator>
  <cp:keywords/>
  <dc:description/>
  <cp:lastModifiedBy>Michaela Kay</cp:lastModifiedBy>
  <cp:revision>2</cp:revision>
  <dcterms:created xsi:type="dcterms:W3CDTF">2020-12-09T12:01:00Z</dcterms:created>
  <dcterms:modified xsi:type="dcterms:W3CDTF">2020-12-10T09:41:00Z</dcterms:modified>
</cp:coreProperties>
</file>